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76" w:rsidRDefault="00312F3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(your company name)</w:t>
      </w:r>
      <w:r>
        <w:rPr>
          <w:rFonts w:ascii="Calibri" w:eastAsia="Calibri" w:hAnsi="Calibri" w:cs="Calibri"/>
          <w:b/>
          <w:sz w:val="22"/>
          <w:szCs w:val="22"/>
        </w:rPr>
        <w:t xml:space="preserve"> OÜ registrikood (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your registry code)</w:t>
      </w:r>
      <w:r>
        <w:rPr>
          <w:rFonts w:ascii="Calibri" w:eastAsia="Calibri" w:hAnsi="Calibri" w:cs="Calibri"/>
          <w:b/>
          <w:sz w:val="22"/>
          <w:szCs w:val="22"/>
        </w:rPr>
        <w:t xml:space="preserve"> ainuosaniku otsus</w:t>
      </w:r>
    </w:p>
    <w:p w:rsidR="004F7C76" w:rsidRDefault="004F7C76">
      <w:pPr>
        <w:rPr>
          <w:rFonts w:ascii="Calibri" w:eastAsia="Calibri" w:hAnsi="Calibri" w:cs="Calibri"/>
          <w:b/>
          <w:sz w:val="22"/>
          <w:szCs w:val="22"/>
        </w:rPr>
      </w:pPr>
    </w:p>
    <w:p w:rsidR="004F7C76" w:rsidRDefault="00312F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(City) (dd.mm.yyyy)</w:t>
      </w: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312F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(your name)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kellele kuulub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(your company name)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OÜ (edaspidi Osaühing) osa nimiväärtusega 2500 eurot, mis moodustab 100 % Osaühingu osakapitalist, otsustas ainuosanikuna:</w:t>
      </w:r>
    </w:p>
    <w:p w:rsidR="004F7C76" w:rsidRDefault="004F7C7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12F37" w:rsidRDefault="00312F37" w:rsidP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Muuta Osaühingu põhikirjas osakapitali puudutavaid sätteid määrates Osaühingu osakapitali minimaalseks suuruseks </w:t>
      </w:r>
      <w:r>
        <w:rPr>
          <w:rFonts w:ascii="Calibri" w:eastAsia="Calibri" w:hAnsi="Calibri" w:cs="Calibri"/>
          <w:sz w:val="22"/>
          <w:szCs w:val="22"/>
          <w:highlight w:val="yellow"/>
        </w:rPr>
        <w:t>2500 eurot ning maksimaalseks suuruseks 10 000</w:t>
      </w:r>
      <w:r>
        <w:rPr>
          <w:rFonts w:ascii="Calibri" w:eastAsia="Calibri" w:hAnsi="Calibri" w:cs="Calibri"/>
          <w:sz w:val="22"/>
          <w:szCs w:val="22"/>
        </w:rPr>
        <w:t xml:space="preserve"> eurot.</w:t>
      </w:r>
    </w:p>
    <w:p w:rsidR="00312F37" w:rsidRPr="00312F37" w:rsidRDefault="00312F37" w:rsidP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Kinnitada Osaühingu uus põhikiri.</w:t>
      </w:r>
    </w:p>
    <w:p w:rsidR="004F7C76" w:rsidRDefault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Suurendada Osaühingu osakapitali </w:t>
      </w:r>
      <w:r>
        <w:rPr>
          <w:rFonts w:ascii="Calibri" w:eastAsia="Calibri" w:hAnsi="Calibri" w:cs="Calibri"/>
          <w:sz w:val="22"/>
          <w:szCs w:val="22"/>
          <w:highlight w:val="yellow"/>
        </w:rPr>
        <w:t>(625)</w:t>
      </w:r>
      <w:r>
        <w:rPr>
          <w:rFonts w:ascii="Calibri" w:eastAsia="Calibri" w:hAnsi="Calibri" w:cs="Calibri"/>
          <w:sz w:val="22"/>
          <w:szCs w:val="22"/>
        </w:rPr>
        <w:t xml:space="preserve"> euro võrra </w:t>
      </w:r>
      <w:r>
        <w:rPr>
          <w:rFonts w:ascii="Calibri" w:eastAsia="Calibri" w:hAnsi="Calibri" w:cs="Calibri"/>
          <w:sz w:val="22"/>
          <w:szCs w:val="22"/>
          <w:highlight w:val="yellow"/>
        </w:rPr>
        <w:t>(3125)</w:t>
      </w:r>
      <w:r>
        <w:rPr>
          <w:rFonts w:ascii="Calibri" w:eastAsia="Calibri" w:hAnsi="Calibri" w:cs="Calibri"/>
          <w:sz w:val="22"/>
          <w:szCs w:val="22"/>
        </w:rPr>
        <w:t xml:space="preserve"> euroni uue osa nimiväärtusega </w:t>
      </w:r>
      <w:r>
        <w:rPr>
          <w:rFonts w:ascii="Calibri" w:eastAsia="Calibri" w:hAnsi="Calibri" w:cs="Calibri"/>
          <w:sz w:val="22"/>
          <w:szCs w:val="22"/>
          <w:highlight w:val="yellow"/>
        </w:rPr>
        <w:t>(625)</w:t>
      </w:r>
      <w:r>
        <w:rPr>
          <w:rFonts w:ascii="Calibri" w:eastAsia="Calibri" w:hAnsi="Calibri" w:cs="Calibri"/>
          <w:sz w:val="22"/>
          <w:szCs w:val="22"/>
        </w:rPr>
        <w:t xml:space="preserve"> eurot emiteerimise teel.</w:t>
      </w:r>
    </w:p>
    <w:p w:rsidR="00312F37" w:rsidRDefault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(your name)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12F37">
        <w:rPr>
          <w:rFonts w:ascii="Calibri" w:eastAsia="Calibri" w:hAnsi="Calibri" w:cs="Calibri"/>
          <w:bCs/>
          <w:sz w:val="22"/>
          <w:szCs w:val="22"/>
        </w:rPr>
        <w:t xml:space="preserve">kinnitab, et ei soovi kasutada osa omandamiseks osaniku eesõigust </w:t>
      </w:r>
      <w:r w:rsidRPr="00312F37">
        <w:rPr>
          <w:rFonts w:ascii="Calibri" w:eastAsia="Calibri" w:hAnsi="Calibri" w:cs="Calibri"/>
          <w:bCs/>
          <w:sz w:val="22"/>
          <w:szCs w:val="22"/>
        </w:rPr>
        <w:t>(ÄS § 193).</w:t>
      </w:r>
    </w:p>
    <w:p w:rsidR="004F7C76" w:rsidRDefault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Emiteerida üks</w:t>
      </w:r>
      <w:r>
        <w:rPr>
          <w:rFonts w:ascii="Calibri" w:eastAsia="Calibri" w:hAnsi="Calibri" w:cs="Calibri"/>
          <w:sz w:val="22"/>
          <w:szCs w:val="22"/>
        </w:rPr>
        <w:t xml:space="preserve"> osa nimiväärtusega 625 eurot </w:t>
      </w:r>
      <w:r>
        <w:rPr>
          <w:rFonts w:ascii="Calibri" w:eastAsia="Calibri" w:hAnsi="Calibri" w:cs="Calibri"/>
          <w:sz w:val="22"/>
          <w:szCs w:val="22"/>
          <w:highlight w:val="yellow"/>
        </w:rPr>
        <w:t>(new shareholder name)</w:t>
      </w:r>
      <w:r>
        <w:rPr>
          <w:rFonts w:ascii="Calibri" w:eastAsia="Calibri" w:hAnsi="Calibri" w:cs="Calibri"/>
          <w:sz w:val="22"/>
          <w:szCs w:val="22"/>
        </w:rPr>
        <w:t xml:space="preserve">-le, isikukood </w:t>
      </w:r>
      <w:r>
        <w:rPr>
          <w:rFonts w:ascii="Calibri" w:eastAsia="Calibri" w:hAnsi="Calibri" w:cs="Calibri"/>
          <w:sz w:val="22"/>
          <w:szCs w:val="22"/>
          <w:highlight w:val="yellow"/>
        </w:rPr>
        <w:t>(Estonian personal identification code if e-resident, otherwise remove isukood and write DOB as „sünniaeg dd.mm.yyyy“)</w:t>
      </w:r>
      <w:r>
        <w:rPr>
          <w:rFonts w:ascii="Calibri" w:eastAsia="Calibri" w:hAnsi="Calibri" w:cs="Calibri"/>
          <w:sz w:val="22"/>
          <w:szCs w:val="22"/>
        </w:rPr>
        <w:t xml:space="preserve">, asukoht </w:t>
      </w:r>
      <w:r>
        <w:rPr>
          <w:rFonts w:ascii="Calibri" w:eastAsia="Calibri" w:hAnsi="Calibri" w:cs="Calibri"/>
          <w:sz w:val="22"/>
          <w:szCs w:val="22"/>
          <w:highlight w:val="yellow"/>
        </w:rPr>
        <w:t>(new shareholder full residential address)</w:t>
      </w:r>
      <w:r>
        <w:rPr>
          <w:rFonts w:ascii="Calibri" w:eastAsia="Calibri" w:hAnsi="Calibri" w:cs="Calibri"/>
          <w:sz w:val="22"/>
          <w:szCs w:val="22"/>
        </w:rPr>
        <w:t xml:space="preserve">, hinnaga </w:t>
      </w:r>
      <w:r>
        <w:rPr>
          <w:rFonts w:ascii="Calibri" w:eastAsia="Calibri" w:hAnsi="Calibri" w:cs="Calibri"/>
          <w:sz w:val="22"/>
          <w:szCs w:val="22"/>
          <w:highlight w:val="yellow"/>
        </w:rPr>
        <w:t>(total pr</w:t>
      </w:r>
      <w:r>
        <w:rPr>
          <w:rFonts w:ascii="Calibri" w:eastAsia="Calibri" w:hAnsi="Calibri" w:cs="Calibri"/>
          <w:sz w:val="22"/>
          <w:szCs w:val="22"/>
          <w:highlight w:val="yellow"/>
        </w:rPr>
        <w:t>ice in full euros)</w:t>
      </w:r>
      <w:r>
        <w:rPr>
          <w:rFonts w:ascii="Calibri" w:eastAsia="Calibri" w:hAnsi="Calibri" w:cs="Calibri"/>
          <w:sz w:val="22"/>
          <w:szCs w:val="22"/>
        </w:rPr>
        <w:t xml:space="preserve"> eurot.</w:t>
      </w:r>
    </w:p>
    <w:p w:rsidR="004F7C76" w:rsidRDefault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Lubada emiteeritud osa eest </w:t>
      </w:r>
      <w:r>
        <w:rPr>
          <w:rFonts w:ascii="Calibri" w:eastAsia="Calibri" w:hAnsi="Calibri" w:cs="Calibri"/>
          <w:sz w:val="22"/>
          <w:szCs w:val="22"/>
          <w:highlight w:val="yellow"/>
        </w:rPr>
        <w:t>(new shareholder name)</w:t>
      </w:r>
      <w:r>
        <w:rPr>
          <w:rFonts w:ascii="Calibri" w:eastAsia="Calibri" w:hAnsi="Calibri" w:cs="Calibri"/>
          <w:sz w:val="22"/>
          <w:szCs w:val="22"/>
        </w:rPr>
        <w:t xml:space="preserve">-l tasuda ainult rahalise sissemaksega ning Osaühingu juhatusel sõlmida </w:t>
      </w:r>
      <w:r>
        <w:rPr>
          <w:rFonts w:ascii="Calibri" w:eastAsia="Calibri" w:hAnsi="Calibri" w:cs="Calibri"/>
          <w:sz w:val="22"/>
          <w:szCs w:val="22"/>
          <w:highlight w:val="yellow"/>
        </w:rPr>
        <w:t>(new shareholder name)-</w:t>
      </w:r>
      <w:r>
        <w:rPr>
          <w:rFonts w:ascii="Calibri" w:eastAsia="Calibri" w:hAnsi="Calibri" w:cs="Calibri"/>
          <w:sz w:val="22"/>
          <w:szCs w:val="22"/>
        </w:rPr>
        <w:t>ga osa märkimise ning sissemakse tasumise leping, mille kohaselt osakapitali sissemak</w:t>
      </w:r>
      <w:r>
        <w:rPr>
          <w:rFonts w:ascii="Calibri" w:eastAsia="Calibri" w:hAnsi="Calibri" w:cs="Calibri"/>
          <w:sz w:val="22"/>
          <w:szCs w:val="22"/>
        </w:rPr>
        <w:t xml:space="preserve">se tuleb tasuda Osaühingu arvele </w:t>
      </w:r>
      <w:r>
        <w:rPr>
          <w:rFonts w:ascii="Calibri" w:eastAsia="Calibri" w:hAnsi="Calibri" w:cs="Calibri"/>
          <w:sz w:val="22"/>
          <w:szCs w:val="22"/>
          <w:highlight w:val="yellow"/>
        </w:rPr>
        <w:t>(your company bank name and IBAN)</w:t>
      </w:r>
      <w:r>
        <w:rPr>
          <w:rFonts w:ascii="Calibri" w:eastAsia="Calibri" w:hAnsi="Calibri" w:cs="Calibri"/>
          <w:sz w:val="22"/>
          <w:szCs w:val="22"/>
        </w:rPr>
        <w:t xml:space="preserve"> hiljemalt </w:t>
      </w:r>
      <w:r>
        <w:rPr>
          <w:rFonts w:ascii="Calibri" w:eastAsia="Calibri" w:hAnsi="Calibri" w:cs="Calibri"/>
          <w:sz w:val="22"/>
          <w:szCs w:val="22"/>
          <w:highlight w:val="yellow"/>
        </w:rPr>
        <w:t>(deadline for completing payment dd.mm.yyyy)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F7C76" w:rsidRDefault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Osakapitali suurendamise järgselt jagunevad Osaühingu osad järgmiselt:</w:t>
      </w:r>
    </w:p>
    <w:p w:rsidR="004F7C76" w:rsidRDefault="004F7C7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6904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996"/>
        <w:gridCol w:w="1726"/>
        <w:gridCol w:w="1725"/>
      </w:tblGrid>
      <w:tr w:rsidR="004F7C76">
        <w:tc>
          <w:tcPr>
            <w:tcW w:w="457" w:type="dxa"/>
            <w:shd w:val="clear" w:color="auto" w:fill="auto"/>
          </w:tcPr>
          <w:p w:rsidR="004F7C76" w:rsidRDefault="004F7C7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Osanik</w:t>
            </w:r>
          </w:p>
        </w:tc>
        <w:tc>
          <w:tcPr>
            <w:tcW w:w="1726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Osa nimiväärtus</w:t>
            </w:r>
          </w:p>
        </w:tc>
        <w:tc>
          <w:tcPr>
            <w:tcW w:w="1725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Osalus osakapitalis</w:t>
            </w:r>
          </w:p>
        </w:tc>
      </w:tr>
      <w:tr w:rsidR="004F7C76">
        <w:tc>
          <w:tcPr>
            <w:tcW w:w="457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996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(your name)</w:t>
            </w:r>
          </w:p>
        </w:tc>
        <w:tc>
          <w:tcPr>
            <w:tcW w:w="1726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2500</w:t>
            </w:r>
          </w:p>
        </w:tc>
        <w:tc>
          <w:tcPr>
            <w:tcW w:w="1725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80 %</w:t>
            </w:r>
          </w:p>
        </w:tc>
      </w:tr>
      <w:tr w:rsidR="004F7C76">
        <w:tc>
          <w:tcPr>
            <w:tcW w:w="457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996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(new shareholder name)</w:t>
            </w:r>
          </w:p>
        </w:tc>
        <w:tc>
          <w:tcPr>
            <w:tcW w:w="1726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625</w:t>
            </w:r>
          </w:p>
        </w:tc>
        <w:tc>
          <w:tcPr>
            <w:tcW w:w="1725" w:type="dxa"/>
            <w:shd w:val="clear" w:color="auto" w:fill="auto"/>
          </w:tcPr>
          <w:p w:rsidR="004F7C76" w:rsidRDefault="00312F3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20 %</w:t>
            </w:r>
          </w:p>
        </w:tc>
      </w:tr>
    </w:tbl>
    <w:p w:rsidR="004F7C76" w:rsidRDefault="00312F3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F7C76" w:rsidRDefault="004F7C7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4F7C76" w:rsidRDefault="00312F3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Pärast osakapitali sissemaksete tegemist esitab juhatus kahe päeva jooksul äriregistrile avalduse ja vajalikud dokumendid osakapitali muudatuse registreerimiseks. </w:t>
      </w:r>
    </w:p>
    <w:p w:rsidR="004F7C76" w:rsidRDefault="004F7C7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312F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Lisatud </w:t>
      </w: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312F37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(your company name)</w:t>
      </w:r>
      <w:r>
        <w:rPr>
          <w:rFonts w:ascii="Calibri" w:eastAsia="Calibri" w:hAnsi="Calibri" w:cs="Calibri"/>
          <w:sz w:val="22"/>
          <w:szCs w:val="22"/>
        </w:rPr>
        <w:t xml:space="preserve"> OÜ põhikiri</w:t>
      </w:r>
    </w:p>
    <w:p w:rsidR="004F7C76" w:rsidRDefault="00312F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4F7C76" w:rsidRDefault="004F7C76">
      <w:pPr>
        <w:rPr>
          <w:rFonts w:ascii="Calibri" w:eastAsia="Calibri" w:hAnsi="Calibri" w:cs="Calibri"/>
          <w:sz w:val="22"/>
          <w:szCs w:val="22"/>
        </w:rPr>
      </w:pPr>
    </w:p>
    <w:p w:rsidR="00312F37" w:rsidRDefault="00312F37">
      <w:pPr>
        <w:rPr>
          <w:rFonts w:ascii="Calibri" w:eastAsia="Calibri" w:hAnsi="Calibri" w:cs="Calibri"/>
          <w:sz w:val="22"/>
          <w:szCs w:val="22"/>
        </w:rPr>
      </w:pPr>
    </w:p>
    <w:p w:rsidR="004F7C76" w:rsidRDefault="00312F37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PÕHIKIRI</w:t>
      </w:r>
    </w:p>
    <w:p w:rsidR="004F7C76" w:rsidRDefault="00312F37">
      <w:pPr>
        <w:rPr>
          <w:b/>
          <w:sz w:val="23"/>
          <w:szCs w:val="23"/>
        </w:rPr>
      </w:pPr>
      <w:r>
        <w:rPr>
          <w:b/>
          <w:sz w:val="23"/>
          <w:szCs w:val="23"/>
        </w:rPr>
        <w:t>1. peatükk. Üldandmed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 xml:space="preserve">1.1 Osaühingu ärinimi on </w:t>
      </w:r>
      <w:r>
        <w:rPr>
          <w:sz w:val="23"/>
          <w:szCs w:val="23"/>
          <w:highlight w:val="yellow"/>
        </w:rPr>
        <w:t>(your company name)</w:t>
      </w:r>
      <w:r>
        <w:rPr>
          <w:sz w:val="23"/>
          <w:szCs w:val="23"/>
        </w:rPr>
        <w:t xml:space="preserve"> OÜ.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1.2 Osaühingu asukoht on Harju maakond, Tallinn.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 xml:space="preserve">1.3 Osaühingu osakapitali minimaalseks suuruseks </w:t>
      </w:r>
      <w:r>
        <w:rPr>
          <w:sz w:val="23"/>
          <w:szCs w:val="23"/>
          <w:highlight w:val="yellow"/>
        </w:rPr>
        <w:t>2500 eurot ning maksimaalseks suuruseks 10 000 eurot.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1.4 Osaühingu majandusaasta on 01.01 - 31.12.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1.5 Osaühingu osade eest tasutakse osakapitali suurendamisel üksnes rahaliste sissemaksetega.</w:t>
      </w:r>
    </w:p>
    <w:p w:rsidR="004F7C76" w:rsidRDefault="00312F37">
      <w:pPr>
        <w:rPr>
          <w:b/>
          <w:sz w:val="23"/>
          <w:szCs w:val="23"/>
        </w:rPr>
      </w:pPr>
      <w:r>
        <w:rPr>
          <w:b/>
          <w:sz w:val="23"/>
          <w:szCs w:val="23"/>
        </w:rPr>
        <w:t>2. peatükk. Osa, osanik ja reservkapital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 xml:space="preserve">2.1 Osaühingu osanikule makstakse tema kasumiosa (dividendi) võrdeliselt tema osa nimiväärtusega. 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2.2 Osaühingu osa võõrandamisel on ostueesõigus teistel osanikel, kui osa võõrandatakse kolmandale isikule.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2.3 Osaühingu osa võib pantida.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2.4 Osaühingu osa osalisel võõrandamisel on ostueesõigus teistel osanikel, kui osa võõrandatakse kolmandale isikule.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2.5 Osaühingul ei ole reservkapitali.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2.6 Osaühingu likvideerimisel jagatakse allesjäänud vara osanike vahel nii rahaliste väljamaksetena kui ka asjade ja varaliste õigustega.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2.7 Osaühingu osale või osanikule ei ole määratud eriõigusi.</w:t>
      </w:r>
    </w:p>
    <w:p w:rsidR="004F7C76" w:rsidRDefault="00312F37">
      <w:pPr>
        <w:rPr>
          <w:b/>
          <w:sz w:val="23"/>
          <w:szCs w:val="23"/>
        </w:rPr>
      </w:pPr>
      <w:r>
        <w:rPr>
          <w:b/>
          <w:sz w:val="23"/>
          <w:szCs w:val="23"/>
        </w:rPr>
        <w:t>3. peatükk. Osaühi</w:t>
      </w:r>
      <w:r>
        <w:rPr>
          <w:b/>
          <w:sz w:val="23"/>
          <w:szCs w:val="23"/>
        </w:rPr>
        <w:t>ngu juhtimine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3.1 Osaühingu osanike koosolekul, samuti koosolekuta otsustamisel annab osaühingu iga osa üks euro ühe hääle.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3.2 Osanike koosolek on pädev vastu võtma otsuseid, kui osaleb vähemalt 51% osadega esindatud häältest.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3.3 Osanike otsus on vastu v</w:t>
      </w:r>
      <w:r>
        <w:rPr>
          <w:sz w:val="23"/>
          <w:szCs w:val="23"/>
        </w:rPr>
        <w:t>õetud, kui osanike koosolekul antakse selle poolt kohalolijate häältest või koosolekuta otsustamise puhul kõigist häältest 51% ning seadus või põhikiri ei sätesta teisiti.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3.4 Osaühingu põhikirja muutmise otsus, äriseadustiku § 192 lõikes 1 ja § 197 lõikes</w:t>
      </w:r>
      <w:r>
        <w:rPr>
          <w:sz w:val="23"/>
          <w:szCs w:val="23"/>
        </w:rPr>
        <w:t xml:space="preserve"> 1 nimetatud otsus, osaühingu lõpetamise otsus, lõpetatud osaühingu tegevuse jätkamise otsus, äriühingute ühinemise või jagunemise otsus või osaühingu ümberkujundamise otsus on vastu võetud, kui osanike koosolekul antakse otsuse poolt vähemalt 51% häältest</w:t>
      </w:r>
      <w:r>
        <w:rPr>
          <w:sz w:val="23"/>
          <w:szCs w:val="23"/>
        </w:rPr>
        <w:t>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3.5 Osanike osade märkimise eesõiguse võib välistada otsusega, mis on vastu võetud siis, kui osanike koosolekul antakse otsuse poolt vähemalt 51% häältest.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3.6 Osaühingu juhatus valitakse tähtajatult ning juhatuse liikmete arv on 1-5.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3.7 Osaühingu juhat</w:t>
      </w:r>
      <w:r>
        <w:rPr>
          <w:sz w:val="23"/>
          <w:szCs w:val="23"/>
        </w:rPr>
        <w:t>usel ei ole õigust osakapitali suurendamiseks.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3.8 Igal juhatuse liikmel on õigus esindada osaühingut kõigis õigustoimingutes, välja arvatud juhul, kui äriregistrisse on kantud teisiti. Vastav osanike otsus võetakse vastu põhikirja muutmiseks ettenähtud ko</w:t>
      </w:r>
      <w:r>
        <w:rPr>
          <w:sz w:val="23"/>
          <w:szCs w:val="23"/>
        </w:rPr>
        <w:t>rras.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 xml:space="preserve">3.9 Osaühingu likvideerimisel on likvideerijateks juhatuse liikmed, kui osanike otsusega või kohtulahendiga ei ole määratud teisiti. 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3.10 Osaühingul ei ole nõukogu.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3.11 Osaühingul ei ole audiitorit, välja arvatud juhul, kui audiitori olemasolu nõue</w:t>
      </w:r>
      <w:r>
        <w:rPr>
          <w:sz w:val="23"/>
          <w:szCs w:val="23"/>
        </w:rPr>
        <w:t xml:space="preserve"> tuleneb seadusest.</w:t>
      </w:r>
    </w:p>
    <w:p w:rsidR="004F7C76" w:rsidRDefault="00312F37">
      <w:pPr>
        <w:rPr>
          <w:sz w:val="23"/>
          <w:szCs w:val="23"/>
        </w:rPr>
      </w:pPr>
      <w:r>
        <w:rPr>
          <w:sz w:val="23"/>
          <w:szCs w:val="23"/>
        </w:rPr>
        <w:t>3.12 Osakapitali tingimuslikuks suurendamiseks võib lasta välja vahetusvõlakirju.</w:t>
      </w:r>
    </w:p>
    <w:sectPr w:rsidR="004F7C76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725"/>
    <w:multiLevelType w:val="multilevel"/>
    <w:tmpl w:val="1FF6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62611"/>
    <w:multiLevelType w:val="multilevel"/>
    <w:tmpl w:val="1798A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76"/>
    <w:rsid w:val="00312F37"/>
    <w:rsid w:val="004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CB9"/>
  <w15:docId w15:val="{19AB6A63-81A7-4063-AB43-B8B407F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uiPriority w:val="10"/>
    <w:qFormat/>
    <w:rsid w:val="00997A97"/>
    <w:pPr>
      <w:jc w:val="center"/>
    </w:pPr>
    <w:rPr>
      <w:szCs w:val="20"/>
    </w:rPr>
  </w:style>
  <w:style w:type="paragraph" w:styleId="Pis">
    <w:name w:val="header"/>
    <w:basedOn w:val="Normaallaad"/>
    <w:link w:val="PisMrk"/>
    <w:rsid w:val="00A437C0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rsid w:val="00A437C0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rsid w:val="00A437C0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rsid w:val="00A437C0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semiHidden/>
    <w:unhideWhenUsed/>
    <w:rsid w:val="00E27F9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E27F9F"/>
    <w:rPr>
      <w:rFonts w:ascii="Segoe UI" w:hAnsi="Segoe UI" w:cs="Segoe UI"/>
      <w:sz w:val="18"/>
      <w:szCs w:val="18"/>
      <w:lang w:eastAsia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OasBJVXNHwdHQHZYWz1UUWsbA==">AMUW2mUErsaUnNiJtJUgEYHEN3p9X80AqdmRrEB9YPzk5AIuKQ41xRHTbSBKUaBvuLZHFjQyj7c2oy44qaMnCY7z5fYo83n/SumG19bgtw8/xF5stppoA5zAstcHicnsDHLe6d842GyyNwIdKCRdPNf4yvyr7N0k5xBFOSre+lfvwxhy4M2m/GQA+V74xkmOPu0j7RstaZezpGkeE99S8RyqkCDtlcAfk82xiWQJJajh17MnNQZqpJprXBtj553aYsAS9z2mj1g2i0SKb595r6Fc6druPsoc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Ellervee</dc:creator>
  <cp:lastModifiedBy>Ivar -</cp:lastModifiedBy>
  <cp:revision>2</cp:revision>
  <dcterms:created xsi:type="dcterms:W3CDTF">2020-04-15T07:45:00Z</dcterms:created>
  <dcterms:modified xsi:type="dcterms:W3CDTF">2020-05-04T11:50:00Z</dcterms:modified>
</cp:coreProperties>
</file>